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9525">
            <wp:extent cx="866775" cy="9715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BANCA EXAMINADORA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Rosana do Carmo Novaes Pinto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Lourenço Chacon Jurado Filho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Fernanda Maria Pereira Freire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Marcus Vinícius Borges Oliveira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Mirian Cazarotti Pacheco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IEL/UNICAMP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201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Ata da defesa, assinada pelos membros da Comissão Examinadora, consta no SIGA/Sistema de Fluxo de Dissertação/Tese e na Secretaria de Pós Graduação do IEL.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a43f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a43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Pages>1</Pages>
  <Words>48</Words>
  <Characters>288</Characters>
  <CharactersWithSpaces>327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2017-08-14T13:29:00Z</dcterms:created>
  <dc:creator>Miguel Leonel dos Santos</dc:creator>
  <dc:description/>
  <dc:language>pt-BR</dc:language>
  <cp:lastModifiedBy/>
  <dcterms:modified xsi:type="dcterms:W3CDTF">2018-10-16T15:01:51Z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