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inline distT="0" distB="0" distL="0" distR="0">
            <wp:extent cx="866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</w:p>
    <w:p w:rsidR="003E3E42" w:rsidRDefault="003E3E42">
      <w:pPr>
        <w:rPr>
          <w:rFonts w:ascii="Times New Roman" w:hAnsi="Times New Roman" w:cs="Times New Roman"/>
          <w:b/>
          <w:sz w:val="32"/>
          <w:szCs w:val="32"/>
        </w:rPr>
      </w:pPr>
    </w:p>
    <w:p w:rsidR="00C87478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BANCA EXAMINADORA</w:t>
      </w:r>
    </w:p>
    <w:p w:rsidR="00AC1E1A" w:rsidRPr="002A43FF" w:rsidRDefault="00AC1E1A">
      <w:pPr>
        <w:rPr>
          <w:rFonts w:ascii="Times New Roman" w:hAnsi="Times New Roman" w:cs="Times New Roman"/>
          <w:sz w:val="32"/>
          <w:szCs w:val="32"/>
        </w:rPr>
      </w:pPr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3E42">
        <w:rPr>
          <w:rFonts w:ascii="Times New Roman" w:hAnsi="Times New Roman" w:cs="Times New Roman"/>
          <w:b/>
          <w:sz w:val="32"/>
          <w:szCs w:val="32"/>
        </w:rPr>
        <w:t>Márcia Rodrigues de Souza Mendonça</w:t>
      </w: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136B93" w:rsidRDefault="00136B9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36B93">
        <w:rPr>
          <w:rFonts w:ascii="Times New Roman" w:hAnsi="Times New Roman" w:cs="Times New Roman"/>
          <w:b/>
          <w:sz w:val="32"/>
          <w:szCs w:val="32"/>
        </w:rPr>
        <w:t>Cláudia Graziano Paes de Barros</w:t>
      </w: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3E42">
        <w:rPr>
          <w:rFonts w:ascii="Times New Roman" w:hAnsi="Times New Roman" w:cs="Times New Roman"/>
          <w:b/>
          <w:sz w:val="32"/>
          <w:szCs w:val="32"/>
        </w:rPr>
        <w:t>Petrilson</w:t>
      </w:r>
      <w:proofErr w:type="spellEnd"/>
      <w:r w:rsidRPr="003E3E42">
        <w:rPr>
          <w:rFonts w:ascii="Times New Roman" w:hAnsi="Times New Roman" w:cs="Times New Roman"/>
          <w:b/>
          <w:sz w:val="32"/>
          <w:szCs w:val="32"/>
        </w:rPr>
        <w:t xml:space="preserve"> Alan Pinheiro da Silva</w:t>
      </w:r>
    </w:p>
    <w:p w:rsid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42" w:rsidRPr="003E3E42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8851C0" w:rsidRDefault="008851C0">
      <w:pPr>
        <w:rPr>
          <w:rFonts w:ascii="Times New Roman" w:hAnsi="Times New Roman" w:cs="Times New Roman"/>
          <w:sz w:val="28"/>
          <w:szCs w:val="28"/>
        </w:rPr>
      </w:pPr>
    </w:p>
    <w:p w:rsidR="008851C0" w:rsidRDefault="008851C0">
      <w:pPr>
        <w:rPr>
          <w:rFonts w:ascii="Times New Roman" w:hAnsi="Times New Roman" w:cs="Times New Roman"/>
          <w:sz w:val="28"/>
          <w:szCs w:val="28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C16334" w:rsidRDefault="00C163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1C0" w:rsidRDefault="008851C0">
      <w:pPr>
        <w:rPr>
          <w:rFonts w:ascii="Times New Roman" w:hAnsi="Times New Roman" w:cs="Times New Roman"/>
          <w:sz w:val="28"/>
          <w:szCs w:val="28"/>
        </w:rPr>
      </w:pPr>
    </w:p>
    <w:p w:rsidR="002A43FF" w:rsidRDefault="002A43FF">
      <w:pPr>
        <w:rPr>
          <w:rFonts w:ascii="Times New Roman" w:hAnsi="Times New Roman" w:cs="Times New Roman"/>
          <w:sz w:val="28"/>
          <w:szCs w:val="28"/>
        </w:rPr>
      </w:pPr>
    </w:p>
    <w:p w:rsidR="00DA3F41" w:rsidRDefault="00DA3F41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IEL/UNICAMP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2017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AC1E1A" w:rsidRPr="00AC1E1A" w:rsidRDefault="00AC1E1A" w:rsidP="003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Ata da defesa com as respectivas assinaturas dos membros encontra-se no </w:t>
      </w:r>
      <w:r w:rsidR="00FA7BB6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SIGA – Sistema de Gestão Acadêmica</w:t>
      </w: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.</w:t>
      </w:r>
    </w:p>
    <w:sectPr w:rsidR="00AC1E1A" w:rsidRPr="00AC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136B93"/>
    <w:rsid w:val="002A43FF"/>
    <w:rsid w:val="003E3E42"/>
    <w:rsid w:val="008851C0"/>
    <w:rsid w:val="00932221"/>
    <w:rsid w:val="00AC1E1A"/>
    <w:rsid w:val="00C16334"/>
    <w:rsid w:val="00C87478"/>
    <w:rsid w:val="00DA3F41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Leonel dos Santos</dc:creator>
  <cp:lastModifiedBy>Miguel Leonel dos Santos</cp:lastModifiedBy>
  <cp:revision>4</cp:revision>
  <dcterms:created xsi:type="dcterms:W3CDTF">2017-08-14T13:50:00Z</dcterms:created>
  <dcterms:modified xsi:type="dcterms:W3CDTF">2017-08-14T17:31:00Z</dcterms:modified>
</cp:coreProperties>
</file>